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aleway" w:cs="Raleway" w:eastAsia="Raleway" w:hAnsi="Raleway"/>
          <w:b w:val="1"/>
          <w:color w:val="b45f06"/>
          <w:sz w:val="40"/>
          <w:szCs w:val="40"/>
          <w:u w:val="single"/>
        </w:rPr>
      </w:pPr>
      <w:r w:rsidDel="00000000" w:rsidR="00000000" w:rsidRPr="00000000">
        <w:rPr>
          <w:rFonts w:ascii="Raleway" w:cs="Raleway" w:eastAsia="Raleway" w:hAnsi="Raleway"/>
          <w:b w:val="1"/>
          <w:color w:val="b45f06"/>
          <w:sz w:val="40"/>
          <w:szCs w:val="40"/>
          <w:u w:val="single"/>
          <w:rtl w:val="0"/>
        </w:rPr>
        <w:t xml:space="preserve">Government Shutdown:</w:t>
      </w:r>
    </w:p>
    <w:p w:rsidR="00000000" w:rsidDel="00000000" w:rsidP="00000000" w:rsidRDefault="00000000" w:rsidRPr="00000000" w14:paraId="00000002">
      <w:pPr>
        <w:jc w:val="center"/>
        <w:rPr>
          <w:rFonts w:ascii="Raleway" w:cs="Raleway" w:eastAsia="Raleway" w:hAnsi="Raleway"/>
          <w:b w:val="1"/>
          <w:color w:val="b45f06"/>
          <w:sz w:val="32"/>
          <w:szCs w:val="32"/>
        </w:rPr>
      </w:pPr>
      <w:r w:rsidDel="00000000" w:rsidR="00000000" w:rsidRPr="00000000">
        <w:rPr>
          <w:rFonts w:ascii="Raleway" w:cs="Raleway" w:eastAsia="Raleway" w:hAnsi="Raleway"/>
          <w:b w:val="1"/>
          <w:color w:val="b45f06"/>
          <w:sz w:val="32"/>
          <w:szCs w:val="32"/>
          <w:rtl w:val="0"/>
        </w:rPr>
        <w:t xml:space="preserve">Compiled Info for CDs</w:t>
      </w:r>
    </w:p>
    <w:p w:rsidR="00000000" w:rsidDel="00000000" w:rsidP="00000000" w:rsidRDefault="00000000" w:rsidRPr="00000000" w14:paraId="00000003">
      <w:pPr>
        <w:jc w:val="center"/>
        <w:rPr>
          <w:rFonts w:ascii="Raleway" w:cs="Raleway" w:eastAsia="Raleway" w:hAnsi="Raleway"/>
          <w:color w:val="999999"/>
          <w:sz w:val="12"/>
          <w:szCs w:val="12"/>
        </w:rPr>
      </w:pPr>
      <w:r w:rsidDel="00000000" w:rsidR="00000000" w:rsidRPr="00000000">
        <w:rPr>
          <w:rtl w:val="0"/>
        </w:rPr>
      </w:r>
    </w:p>
    <w:p w:rsidR="00000000" w:rsidDel="00000000" w:rsidP="00000000" w:rsidRDefault="00000000" w:rsidRPr="00000000" w14:paraId="00000004">
      <w:pPr>
        <w:jc w:val="center"/>
        <w:rPr>
          <w:rFonts w:ascii="Raleway" w:cs="Raleway" w:eastAsia="Raleway" w:hAnsi="Raleway"/>
          <w:color w:val="999999"/>
          <w:sz w:val="24"/>
          <w:szCs w:val="24"/>
        </w:rPr>
      </w:pPr>
      <w:r w:rsidDel="00000000" w:rsidR="00000000" w:rsidRPr="00000000">
        <w:rPr>
          <w:rFonts w:ascii="Raleway" w:cs="Raleway" w:eastAsia="Raleway" w:hAnsi="Raleway"/>
          <w:color w:val="999999"/>
          <w:sz w:val="24"/>
          <w:szCs w:val="24"/>
          <w:rtl w:val="0"/>
        </w:rPr>
        <w:t xml:space="preserve">Updated 12/19/2024 </w:t>
      </w:r>
    </w:p>
    <w:p w:rsidR="00000000" w:rsidDel="00000000" w:rsidP="00000000" w:rsidRDefault="00000000" w:rsidRPr="00000000" w14:paraId="00000005">
      <w:pPr>
        <w:rPr>
          <w:rFonts w:ascii="Raleway" w:cs="Raleway" w:eastAsia="Raleway" w:hAnsi="Raleway"/>
          <w:color w:val="1c4587"/>
          <w:sz w:val="12"/>
          <w:szCs w:val="12"/>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This document is an updated version of key shutdown information compiled by MACD during the last potential shutdown in October 2023. </w:t>
      </w:r>
    </w:p>
    <w:p w:rsidR="00000000" w:rsidDel="00000000" w:rsidP="00000000" w:rsidRDefault="00000000" w:rsidRPr="00000000" w14:paraId="00000007">
      <w:pPr>
        <w:jc w:val="cente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Information is from: NRCS, MACD, EO, &amp; DNRC CDB</w:t>
      </w:r>
    </w:p>
    <w:p w:rsidR="00000000" w:rsidDel="00000000" w:rsidP="00000000" w:rsidRDefault="00000000" w:rsidRPr="00000000" w14:paraId="00000009">
      <w:pPr>
        <w:jc w:val="left"/>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0A">
      <w:pPr>
        <w:rPr>
          <w:rFonts w:ascii="Raleway" w:cs="Raleway" w:eastAsia="Raleway" w:hAnsi="Raleway"/>
          <w:b w:val="1"/>
          <w:color w:val="b45f06"/>
          <w:sz w:val="32"/>
          <w:szCs w:val="32"/>
          <w:u w:val="single"/>
        </w:rPr>
      </w:pPr>
      <w:r w:rsidDel="00000000" w:rsidR="00000000" w:rsidRPr="00000000">
        <w:rPr>
          <w:rFonts w:ascii="Raleway" w:cs="Raleway" w:eastAsia="Raleway" w:hAnsi="Raleway"/>
          <w:b w:val="1"/>
          <w:color w:val="b45f06"/>
          <w:sz w:val="32"/>
          <w:szCs w:val="32"/>
          <w:u w:val="single"/>
          <w:rtl w:val="0"/>
        </w:rPr>
        <w:t xml:space="preserve">Update as of 12/19/2024</w:t>
      </w:r>
    </w:p>
    <w:p w:rsidR="00000000" w:rsidDel="00000000" w:rsidP="00000000" w:rsidRDefault="00000000" w:rsidRPr="00000000" w14:paraId="0000000B">
      <w:pPr>
        <w:shd w:fill="ffffff" w:val="clear"/>
        <w:rPr>
          <w:rFonts w:ascii="Raleway" w:cs="Raleway" w:eastAsia="Raleway" w:hAnsi="Raleway"/>
          <w:b w:val="1"/>
          <w:i w:val="1"/>
          <w:color w:val="1c4587"/>
          <w:sz w:val="32"/>
          <w:szCs w:val="32"/>
          <w:u w:val="single"/>
        </w:rPr>
      </w:pPr>
      <w:r w:rsidDel="00000000" w:rsidR="00000000" w:rsidRPr="00000000">
        <w:rPr>
          <w:rFonts w:ascii="Calibri" w:cs="Calibri" w:eastAsia="Calibri" w:hAnsi="Calibri"/>
          <w:i w:val="1"/>
          <w:color w:val="222222"/>
          <w:sz w:val="24"/>
          <w:szCs w:val="24"/>
          <w:rtl w:val="0"/>
        </w:rPr>
        <w:t xml:space="preserve">The US faces a potential government shutdown that would begin on Saturday, December 21st.</w:t>
      </w:r>
      <w:r w:rsidDel="00000000" w:rsidR="00000000" w:rsidRPr="00000000">
        <w:rPr>
          <w:rtl w:val="0"/>
        </w:rPr>
      </w:r>
    </w:p>
    <w:p w:rsidR="00000000" w:rsidDel="00000000" w:rsidP="00000000" w:rsidRDefault="00000000" w:rsidRPr="00000000" w14:paraId="0000000C">
      <w:pPr>
        <w:rPr>
          <w:rFonts w:ascii="Raleway" w:cs="Raleway" w:eastAsia="Raleway" w:hAnsi="Raleway"/>
          <w:b w:val="1"/>
          <w:color w:val="1c4587"/>
          <w:sz w:val="32"/>
          <w:szCs w:val="32"/>
          <w:u w:val="single"/>
        </w:rPr>
      </w:pPr>
      <w:r w:rsidDel="00000000" w:rsidR="00000000" w:rsidRPr="00000000">
        <w:rPr>
          <w:rtl w:val="0"/>
        </w:rPr>
      </w:r>
    </w:p>
    <w:p w:rsidR="00000000" w:rsidDel="00000000" w:rsidP="00000000" w:rsidRDefault="00000000" w:rsidRPr="00000000" w14:paraId="0000000D">
      <w:pPr>
        <w:rPr>
          <w:rFonts w:ascii="Raleway" w:cs="Raleway" w:eastAsia="Raleway" w:hAnsi="Raleway"/>
          <w:b w:val="1"/>
          <w:color w:val="1c4587"/>
          <w:sz w:val="32"/>
          <w:szCs w:val="32"/>
          <w:u w:val="single"/>
        </w:rPr>
      </w:pPr>
      <w:r w:rsidDel="00000000" w:rsidR="00000000" w:rsidRPr="00000000">
        <w:rPr>
          <w:rFonts w:ascii="Raleway" w:cs="Raleway" w:eastAsia="Raleway" w:hAnsi="Raleway"/>
          <w:b w:val="1"/>
          <w:color w:val="1c4587"/>
          <w:sz w:val="32"/>
          <w:szCs w:val="32"/>
          <w:u w:val="single"/>
          <w:rtl w:val="0"/>
        </w:rPr>
        <w:t xml:space="preserve">Previous advice from NRCS</w:t>
      </w:r>
    </w:p>
    <w:p w:rsidR="00000000" w:rsidDel="00000000" w:rsidP="00000000" w:rsidRDefault="00000000" w:rsidRPr="00000000" w14:paraId="0000000E">
      <w:pPr>
        <w:shd w:fill="ffffff" w:val="clear"/>
        <w:rPr>
          <w:rFonts w:ascii="Calibri" w:cs="Calibri" w:eastAsia="Calibri" w:hAnsi="Calibri"/>
          <w:color w:val="222222"/>
          <w:sz w:val="12"/>
          <w:szCs w:val="12"/>
          <w:highlight w:val="white"/>
        </w:rPr>
      </w:pPr>
      <w:r w:rsidDel="00000000" w:rsidR="00000000" w:rsidRPr="00000000">
        <w:rPr>
          <w:rtl w:val="0"/>
        </w:rPr>
      </w:r>
    </w:p>
    <w:p w:rsidR="00000000" w:rsidDel="00000000" w:rsidP="00000000" w:rsidRDefault="00000000" w:rsidRPr="00000000" w14:paraId="0000000F">
      <w:pPr>
        <w:shd w:fill="ffffff" w:val="clear"/>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rtl w:val="0"/>
        </w:rPr>
        <w:t xml:space="preserve"> </w:t>
      </w:r>
      <w:r w:rsidDel="00000000" w:rsidR="00000000" w:rsidRPr="00000000">
        <w:rPr>
          <w:rFonts w:ascii="Calibri" w:cs="Calibri" w:eastAsia="Calibri" w:hAnsi="Calibri"/>
          <w:color w:val="222222"/>
          <w:sz w:val="24"/>
          <w:szCs w:val="24"/>
          <w:highlight w:val="white"/>
          <w:rtl w:val="0"/>
        </w:rPr>
        <w:t xml:space="preserve">The following are items to consider and be thinking about as we approach a potential government shutdown:</w:t>
      </w:r>
    </w:p>
    <w:p w:rsidR="00000000" w:rsidDel="00000000" w:rsidP="00000000" w:rsidRDefault="00000000" w:rsidRPr="00000000" w14:paraId="00000010">
      <w:pPr>
        <w:numPr>
          <w:ilvl w:val="0"/>
          <w:numId w:val="5"/>
        </w:numPr>
        <w:shd w:fill="ffffff" w:val="clear"/>
        <w:ind w:left="940" w:hanging="360"/>
        <w:rPr>
          <w:rFonts w:ascii="Calibri" w:cs="Calibri" w:eastAsia="Calibri" w:hAnsi="Calibri"/>
          <w:sz w:val="24"/>
          <w:szCs w:val="24"/>
          <w:highlight w:val="white"/>
        </w:rPr>
      </w:pPr>
      <w:r w:rsidDel="00000000" w:rsidR="00000000" w:rsidRPr="00000000">
        <w:rPr>
          <w:rFonts w:ascii="Calibri" w:cs="Calibri" w:eastAsia="Calibri" w:hAnsi="Calibri"/>
          <w:color w:val="222222"/>
          <w:sz w:val="24"/>
          <w:szCs w:val="24"/>
          <w:highlight w:val="white"/>
          <w:rtl w:val="0"/>
        </w:rPr>
        <w:t xml:space="preserve">NRCS will communicate with conservation districts and administrators details associated with shutdown procedures.  This should include a set amount of time Monday morning for NRCS and districts to access the building and complete shutdown procedures.</w:t>
      </w:r>
    </w:p>
    <w:p w:rsidR="00000000" w:rsidDel="00000000" w:rsidP="00000000" w:rsidRDefault="00000000" w:rsidRPr="00000000" w14:paraId="00000011">
      <w:pPr>
        <w:numPr>
          <w:ilvl w:val="0"/>
          <w:numId w:val="5"/>
        </w:numPr>
        <w:shd w:fill="ffffff" w:val="clear"/>
        <w:ind w:left="940" w:hanging="360"/>
        <w:rPr>
          <w:rFonts w:ascii="Calibri" w:cs="Calibri" w:eastAsia="Calibri" w:hAnsi="Calibri"/>
          <w:sz w:val="24"/>
          <w:szCs w:val="24"/>
          <w:highlight w:val="white"/>
        </w:rPr>
      </w:pPr>
      <w:r w:rsidDel="00000000" w:rsidR="00000000" w:rsidRPr="00000000">
        <w:rPr>
          <w:rFonts w:ascii="Calibri" w:cs="Calibri" w:eastAsia="Calibri" w:hAnsi="Calibri"/>
          <w:color w:val="222222"/>
          <w:sz w:val="24"/>
          <w:szCs w:val="24"/>
          <w:highlight w:val="white"/>
          <w:rtl w:val="0"/>
        </w:rPr>
        <w:t xml:space="preserve">Conservation districts that own/rent their own space separate from a USDA building can still access their office during a shutdown.</w:t>
      </w:r>
    </w:p>
    <w:p w:rsidR="00000000" w:rsidDel="00000000" w:rsidP="00000000" w:rsidRDefault="00000000" w:rsidRPr="00000000" w14:paraId="00000012">
      <w:pPr>
        <w:numPr>
          <w:ilvl w:val="0"/>
          <w:numId w:val="5"/>
        </w:numPr>
        <w:shd w:fill="ffffff" w:val="clear"/>
        <w:ind w:left="940" w:hanging="360"/>
        <w:rPr>
          <w:rFonts w:ascii="Calibri" w:cs="Calibri" w:eastAsia="Calibri" w:hAnsi="Calibri"/>
          <w:sz w:val="24"/>
          <w:szCs w:val="24"/>
          <w:highlight w:val="white"/>
        </w:rPr>
      </w:pPr>
      <w:r w:rsidDel="00000000" w:rsidR="00000000" w:rsidRPr="00000000">
        <w:rPr>
          <w:rFonts w:ascii="Calibri" w:cs="Calibri" w:eastAsia="Calibri" w:hAnsi="Calibri"/>
          <w:color w:val="222222"/>
          <w:sz w:val="24"/>
          <w:szCs w:val="24"/>
          <w:highlight w:val="white"/>
          <w:rtl w:val="0"/>
        </w:rPr>
        <w:t xml:space="preserve">Conservation districts that occupy space paid for by NRCS will not be allowed to access the space during a shutdown, except for Monday morning.</w:t>
      </w:r>
    </w:p>
    <w:p w:rsidR="00000000" w:rsidDel="00000000" w:rsidP="00000000" w:rsidRDefault="00000000" w:rsidRPr="00000000" w14:paraId="00000013">
      <w:pPr>
        <w:numPr>
          <w:ilvl w:val="0"/>
          <w:numId w:val="5"/>
        </w:numPr>
        <w:shd w:fill="ffffff" w:val="clear"/>
        <w:ind w:left="940" w:hanging="360"/>
        <w:rPr>
          <w:rFonts w:ascii="Calibri" w:cs="Calibri" w:eastAsia="Calibri" w:hAnsi="Calibri"/>
          <w:sz w:val="24"/>
          <w:szCs w:val="24"/>
          <w:highlight w:val="white"/>
        </w:rPr>
      </w:pPr>
      <w:r w:rsidDel="00000000" w:rsidR="00000000" w:rsidRPr="00000000">
        <w:rPr>
          <w:rFonts w:ascii="Calibri" w:cs="Calibri" w:eastAsia="Calibri" w:hAnsi="Calibri"/>
          <w:color w:val="222222"/>
          <w:sz w:val="24"/>
          <w:szCs w:val="24"/>
          <w:highlight w:val="white"/>
          <w:rtl w:val="0"/>
        </w:rPr>
        <w:t xml:space="preserve">To the question regarding forwarding of office phones to an alternate phone, we are still searching for this answer.  However, unless told otherwise, I would plan on leaving an alternate phone number in your voicemail message and not plan on forwarding.</w:t>
      </w:r>
    </w:p>
    <w:p w:rsidR="00000000" w:rsidDel="00000000" w:rsidP="00000000" w:rsidRDefault="00000000" w:rsidRPr="00000000" w14:paraId="00000014">
      <w:pPr>
        <w:numPr>
          <w:ilvl w:val="0"/>
          <w:numId w:val="5"/>
        </w:numPr>
        <w:shd w:fill="ffffff" w:val="clear"/>
        <w:ind w:left="940" w:hanging="360"/>
        <w:rPr>
          <w:rFonts w:ascii="Calibri" w:cs="Calibri" w:eastAsia="Calibri" w:hAnsi="Calibri"/>
          <w:sz w:val="24"/>
          <w:szCs w:val="24"/>
          <w:highlight w:val="white"/>
        </w:rPr>
      </w:pPr>
      <w:r w:rsidDel="00000000" w:rsidR="00000000" w:rsidRPr="00000000">
        <w:rPr>
          <w:rFonts w:ascii="Calibri" w:cs="Calibri" w:eastAsia="Calibri" w:hAnsi="Calibri"/>
          <w:color w:val="222222"/>
          <w:sz w:val="24"/>
          <w:szCs w:val="24"/>
          <w:highlight w:val="white"/>
          <w:rtl w:val="0"/>
        </w:rPr>
        <w:t xml:space="preserve">No federal equipment can be used during a shutdown, including NRCS vehicles, computers, printers, phones, network etc.</w:t>
      </w:r>
    </w:p>
    <w:p w:rsidR="00000000" w:rsidDel="00000000" w:rsidP="00000000" w:rsidRDefault="00000000" w:rsidRPr="00000000" w14:paraId="00000015">
      <w:pPr>
        <w:numPr>
          <w:ilvl w:val="0"/>
          <w:numId w:val="5"/>
        </w:numPr>
        <w:shd w:fill="ffffff" w:val="clear"/>
        <w:ind w:left="940" w:hanging="360"/>
        <w:rPr>
          <w:rFonts w:ascii="Calibri" w:cs="Calibri" w:eastAsia="Calibri" w:hAnsi="Calibri"/>
          <w:sz w:val="24"/>
          <w:szCs w:val="24"/>
          <w:highlight w:val="white"/>
        </w:rPr>
      </w:pPr>
      <w:r w:rsidDel="00000000" w:rsidR="00000000" w:rsidRPr="00000000">
        <w:rPr>
          <w:rFonts w:ascii="Calibri" w:cs="Calibri" w:eastAsia="Calibri" w:hAnsi="Calibri"/>
          <w:color w:val="222222"/>
          <w:sz w:val="24"/>
          <w:szCs w:val="24"/>
          <w:highlight w:val="white"/>
          <w:rtl w:val="0"/>
        </w:rPr>
        <w:t xml:space="preserve">If you use a computer that was purchased by USDA, it cannot be used during a shutdown.</w:t>
      </w:r>
    </w:p>
    <w:p w:rsidR="00000000" w:rsidDel="00000000" w:rsidP="00000000" w:rsidRDefault="00000000" w:rsidRPr="00000000" w14:paraId="00000016">
      <w:pPr>
        <w:numPr>
          <w:ilvl w:val="0"/>
          <w:numId w:val="5"/>
        </w:numPr>
        <w:shd w:fill="ffffff" w:val="clear"/>
        <w:ind w:left="940" w:hanging="360"/>
        <w:rPr>
          <w:rFonts w:ascii="Calibri" w:cs="Calibri" w:eastAsia="Calibri" w:hAnsi="Calibri"/>
          <w:sz w:val="24"/>
          <w:szCs w:val="24"/>
          <w:highlight w:val="white"/>
        </w:rPr>
      </w:pPr>
      <w:r w:rsidDel="00000000" w:rsidR="00000000" w:rsidRPr="00000000">
        <w:rPr>
          <w:rFonts w:ascii="Calibri" w:cs="Calibri" w:eastAsia="Calibri" w:hAnsi="Calibri"/>
          <w:color w:val="222222"/>
          <w:sz w:val="24"/>
          <w:szCs w:val="24"/>
          <w:highlight w:val="white"/>
          <w:rtl w:val="0"/>
        </w:rPr>
        <w:t xml:space="preserve">If you use a computer that the district purchased on their own, it still can be used.  However, it cannot be used on the USDA network.</w:t>
      </w:r>
    </w:p>
    <w:p w:rsidR="00000000" w:rsidDel="00000000" w:rsidP="00000000" w:rsidRDefault="00000000" w:rsidRPr="00000000" w14:paraId="00000017">
      <w:pPr>
        <w:numPr>
          <w:ilvl w:val="0"/>
          <w:numId w:val="5"/>
        </w:numPr>
        <w:shd w:fill="ffffff" w:val="clear"/>
        <w:ind w:left="940" w:hanging="360"/>
        <w:rPr>
          <w:rFonts w:ascii="Calibri" w:cs="Calibri" w:eastAsia="Calibri" w:hAnsi="Calibri"/>
          <w:sz w:val="24"/>
          <w:szCs w:val="24"/>
          <w:highlight w:val="white"/>
        </w:rPr>
      </w:pPr>
      <w:r w:rsidDel="00000000" w:rsidR="00000000" w:rsidRPr="00000000">
        <w:rPr>
          <w:rFonts w:ascii="Calibri" w:cs="Calibri" w:eastAsia="Calibri" w:hAnsi="Calibri"/>
          <w:color w:val="222222"/>
          <w:sz w:val="24"/>
          <w:szCs w:val="24"/>
          <w:highlight w:val="white"/>
          <w:rtl w:val="0"/>
        </w:rPr>
        <w:t xml:space="preserve">Please be thinking about what you need to work outside of the office for the length of a shutdown.</w:t>
      </w:r>
    </w:p>
    <w:p w:rsidR="00000000" w:rsidDel="00000000" w:rsidP="00000000" w:rsidRDefault="00000000" w:rsidRPr="00000000" w14:paraId="00000018">
      <w:pPr>
        <w:numPr>
          <w:ilvl w:val="0"/>
          <w:numId w:val="5"/>
        </w:numPr>
        <w:shd w:fill="ffffff" w:val="clear"/>
        <w:ind w:left="940" w:hanging="360"/>
        <w:rPr>
          <w:rFonts w:ascii="Calibri" w:cs="Calibri" w:eastAsia="Calibri" w:hAnsi="Calibri"/>
          <w:sz w:val="24"/>
          <w:szCs w:val="24"/>
          <w:highlight w:val="white"/>
        </w:rPr>
      </w:pPr>
      <w:r w:rsidDel="00000000" w:rsidR="00000000" w:rsidRPr="00000000">
        <w:rPr>
          <w:rFonts w:ascii="Calibri" w:cs="Calibri" w:eastAsia="Calibri" w:hAnsi="Calibri"/>
          <w:color w:val="222222"/>
          <w:sz w:val="24"/>
          <w:szCs w:val="24"/>
          <w:highlight w:val="white"/>
          <w:rtl w:val="0"/>
        </w:rPr>
        <w:t xml:space="preserve">Please be thinking about an alternative site to hold a board meeting should you need to.</w:t>
      </w:r>
    </w:p>
    <w:p w:rsidR="00000000" w:rsidDel="00000000" w:rsidP="00000000" w:rsidRDefault="00000000" w:rsidRPr="00000000" w14:paraId="00000019">
      <w:pPr>
        <w:shd w:fill="ffffff" w:val="clear"/>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1A">
      <w:pPr>
        <w:rPr>
          <w:rFonts w:ascii="Raleway" w:cs="Raleway" w:eastAsia="Raleway" w:hAnsi="Raleway"/>
          <w:b w:val="1"/>
          <w:color w:val="1c4587"/>
          <w:sz w:val="32"/>
          <w:szCs w:val="32"/>
          <w:u w:val="single"/>
        </w:rPr>
      </w:pPr>
      <w:r w:rsidDel="00000000" w:rsidR="00000000" w:rsidRPr="00000000">
        <w:rPr>
          <w:rFonts w:ascii="Raleway" w:cs="Raleway" w:eastAsia="Raleway" w:hAnsi="Raleway"/>
          <w:b w:val="1"/>
          <w:color w:val="1c4587"/>
          <w:sz w:val="32"/>
          <w:szCs w:val="32"/>
          <w:u w:val="single"/>
          <w:rtl w:val="0"/>
        </w:rPr>
        <w:t xml:space="preserve">Computers and Equipment</w:t>
      </w:r>
    </w:p>
    <w:p w:rsidR="00000000" w:rsidDel="00000000" w:rsidP="00000000" w:rsidRDefault="00000000" w:rsidRPr="00000000" w14:paraId="0000001B">
      <w:pPr>
        <w:numPr>
          <w:ilvl w:val="0"/>
          <w:numId w:val="5"/>
        </w:numPr>
        <w:shd w:fill="ffffff" w:val="clear"/>
        <w:ind w:left="940" w:hanging="360"/>
        <w:rPr>
          <w:rFonts w:ascii="Calibri" w:cs="Calibri" w:eastAsia="Calibri" w:hAnsi="Calibri"/>
          <w:sz w:val="24"/>
          <w:szCs w:val="24"/>
          <w:highlight w:val="white"/>
        </w:rPr>
      </w:pPr>
      <w:r w:rsidDel="00000000" w:rsidR="00000000" w:rsidRPr="00000000">
        <w:rPr>
          <w:rFonts w:ascii="Calibri" w:cs="Calibri" w:eastAsia="Calibri" w:hAnsi="Calibri"/>
          <w:color w:val="222222"/>
          <w:sz w:val="24"/>
          <w:szCs w:val="24"/>
          <w:highlight w:val="white"/>
          <w:rtl w:val="0"/>
        </w:rPr>
        <w:t xml:space="preserve">If you use a computer that was purchased by USDA, it cannot be used during a shutdown.</w:t>
      </w:r>
    </w:p>
    <w:p w:rsidR="00000000" w:rsidDel="00000000" w:rsidP="00000000" w:rsidRDefault="00000000" w:rsidRPr="00000000" w14:paraId="0000001C">
      <w:pPr>
        <w:numPr>
          <w:ilvl w:val="0"/>
          <w:numId w:val="5"/>
        </w:numPr>
        <w:shd w:fill="ffffff" w:val="clear"/>
        <w:ind w:left="940" w:hanging="360"/>
        <w:rPr>
          <w:rFonts w:ascii="Calibri" w:cs="Calibri" w:eastAsia="Calibri" w:hAnsi="Calibri"/>
          <w:sz w:val="24"/>
          <w:szCs w:val="24"/>
          <w:highlight w:val="white"/>
        </w:rPr>
      </w:pPr>
      <w:r w:rsidDel="00000000" w:rsidR="00000000" w:rsidRPr="00000000">
        <w:rPr>
          <w:rFonts w:ascii="Calibri" w:cs="Calibri" w:eastAsia="Calibri" w:hAnsi="Calibri"/>
          <w:color w:val="222222"/>
          <w:sz w:val="24"/>
          <w:szCs w:val="24"/>
          <w:highlight w:val="white"/>
          <w:rtl w:val="0"/>
        </w:rPr>
        <w:t xml:space="preserve">If you use a computer that the district purchased on their own, it still can be used.  However, it cannot be used on the USDA network.</w:t>
      </w:r>
    </w:p>
    <w:p w:rsidR="00000000" w:rsidDel="00000000" w:rsidP="00000000" w:rsidRDefault="00000000" w:rsidRPr="00000000" w14:paraId="0000001D">
      <w:pPr>
        <w:numPr>
          <w:ilvl w:val="0"/>
          <w:numId w:val="5"/>
        </w:numPr>
        <w:shd w:fill="ffffff" w:val="clear"/>
        <w:ind w:left="94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I</w:t>
      </w:r>
      <w:r w:rsidDel="00000000" w:rsidR="00000000" w:rsidRPr="00000000">
        <w:rPr>
          <w:rFonts w:ascii="Calibri" w:cs="Calibri" w:eastAsia="Calibri" w:hAnsi="Calibri"/>
          <w:color w:val="222222"/>
          <w:sz w:val="24"/>
          <w:szCs w:val="24"/>
          <w:rtl w:val="0"/>
        </w:rPr>
        <w:t xml:space="preserve">f any district is in need of computer equipment, contact</w:t>
      </w:r>
      <w:r w:rsidDel="00000000" w:rsidR="00000000" w:rsidRPr="00000000">
        <w:rPr>
          <w:rFonts w:ascii="Calibri" w:cs="Calibri" w:eastAsia="Calibri" w:hAnsi="Calibri"/>
          <w:color w:val="222222"/>
          <w:sz w:val="24"/>
          <w:szCs w:val="24"/>
          <w:highlight w:val="white"/>
          <w:rtl w:val="0"/>
        </w:rPr>
        <w:t xml:space="preserve"> your local CD specialist to discuss options. </w:t>
      </w:r>
      <w:r w:rsidDel="00000000" w:rsidR="00000000" w:rsidRPr="00000000">
        <w:rPr>
          <w:rtl w:val="0"/>
        </w:rPr>
      </w:r>
    </w:p>
    <w:p w:rsidR="00000000" w:rsidDel="00000000" w:rsidP="00000000" w:rsidRDefault="00000000" w:rsidRPr="00000000" w14:paraId="0000001E">
      <w:pPr>
        <w:rPr>
          <w:rFonts w:ascii="Calibri" w:cs="Calibri" w:eastAsia="Calibri" w:hAnsi="Calibri"/>
          <w:b w:val="1"/>
          <w:sz w:val="20"/>
          <w:szCs w:val="20"/>
        </w:rPr>
      </w:pPr>
      <w:r w:rsidDel="00000000" w:rsidR="00000000" w:rsidRPr="00000000">
        <w:rPr>
          <w:rFonts w:ascii="Raleway" w:cs="Raleway" w:eastAsia="Raleway" w:hAnsi="Raleway"/>
          <w:b w:val="1"/>
          <w:color w:val="1c4587"/>
          <w:sz w:val="32"/>
          <w:szCs w:val="32"/>
          <w:u w:val="single"/>
          <w:rtl w:val="0"/>
        </w:rPr>
        <w:t xml:space="preserve">Emails</w:t>
      </w:r>
      <w:r w:rsidDel="00000000" w:rsidR="00000000" w:rsidRPr="00000000">
        <w:rPr>
          <w:rtl w:val="0"/>
        </w:rPr>
      </w:r>
    </w:p>
    <w:p w:rsidR="00000000" w:rsidDel="00000000" w:rsidP="00000000" w:rsidRDefault="00000000" w:rsidRPr="00000000" w14:paraId="0000001F">
      <w:pPr>
        <w:rPr>
          <w:rFonts w:ascii="Calibri" w:cs="Calibri" w:eastAsia="Calibri" w:hAnsi="Calibri"/>
          <w:b w:val="1"/>
          <w:i w:val="1"/>
          <w:sz w:val="20"/>
          <w:szCs w:val="20"/>
        </w:rPr>
      </w:pPr>
      <w:r w:rsidDel="00000000" w:rsidR="00000000" w:rsidRPr="00000000">
        <w:rPr>
          <w:rFonts w:ascii="Calibri" w:cs="Calibri" w:eastAsia="Calibri" w:hAnsi="Calibri"/>
          <w:b w:val="1"/>
          <w:i w:val="1"/>
          <w:sz w:val="24"/>
          <w:szCs w:val="24"/>
          <w:rtl w:val="0"/>
        </w:rPr>
        <w:t xml:space="preserve">MACD google workspace Accounts (including gmail)</w:t>
      </w:r>
      <w:r w:rsidDel="00000000" w:rsidR="00000000" w:rsidRPr="00000000">
        <w:rPr>
          <w:rtl w:val="0"/>
        </w:rPr>
      </w:r>
    </w:p>
    <w:p w:rsidR="00000000" w:rsidDel="00000000" w:rsidP="00000000" w:rsidRDefault="00000000" w:rsidRPr="00000000" w14:paraId="00000020">
      <w:pPr>
        <w:rPr>
          <w:rFonts w:ascii="Calibri" w:cs="Calibri" w:eastAsia="Calibri" w:hAnsi="Calibri"/>
          <w:b w:val="1"/>
        </w:rPr>
      </w:pPr>
      <w:r w:rsidDel="00000000" w:rsidR="00000000" w:rsidRPr="00000000">
        <w:rPr>
          <w:rFonts w:ascii="Calibri" w:cs="Calibri" w:eastAsia="Calibri" w:hAnsi="Calibri"/>
          <w:sz w:val="24"/>
          <w:szCs w:val="24"/>
          <w:rtl w:val="0"/>
        </w:rPr>
        <w:t xml:space="preserve">MACD also offers google workspace accounts with gmail and drive storage that may be helpful. As always please feel welcome to reach out if you would like help with this! </w:t>
      </w:r>
      <w:r w:rsidDel="00000000" w:rsidR="00000000" w:rsidRPr="00000000">
        <w:rPr>
          <w:rtl w:val="0"/>
        </w:rPr>
      </w:r>
    </w:p>
    <w:p w:rsidR="00000000" w:rsidDel="00000000" w:rsidP="00000000" w:rsidRDefault="00000000" w:rsidRPr="00000000" w14:paraId="00000021">
      <w:pPr>
        <w:numPr>
          <w:ilvl w:val="0"/>
          <w:numId w:val="4"/>
        </w:numPr>
        <w:ind w:left="720" w:hanging="360"/>
        <w:rPr>
          <w:rFonts w:ascii="Calibri" w:cs="Calibri" w:eastAsia="Calibri" w:hAnsi="Calibri"/>
          <w:sz w:val="26"/>
          <w:szCs w:val="26"/>
        </w:rPr>
      </w:pPr>
      <w:r w:rsidDel="00000000" w:rsidR="00000000" w:rsidRPr="00000000">
        <w:rPr>
          <w:rFonts w:ascii="Calibri" w:cs="Calibri" w:eastAsia="Calibri" w:hAnsi="Calibri"/>
          <w:color w:val="222222"/>
          <w:sz w:val="24"/>
          <w:szCs w:val="24"/>
          <w:highlight w:val="white"/>
          <w:rtl w:val="0"/>
        </w:rPr>
        <w:t xml:space="preserve">If any district would like a @</w:t>
      </w:r>
      <w:hyperlink r:id="rId6">
        <w:r w:rsidDel="00000000" w:rsidR="00000000" w:rsidRPr="00000000">
          <w:rPr>
            <w:rFonts w:ascii="Calibri" w:cs="Calibri" w:eastAsia="Calibri" w:hAnsi="Calibri"/>
            <w:color w:val="1155cc"/>
            <w:sz w:val="24"/>
            <w:szCs w:val="24"/>
            <w:highlight w:val="white"/>
            <w:u w:val="single"/>
            <w:rtl w:val="0"/>
          </w:rPr>
          <w:t xml:space="preserve">macdnet.org</w:t>
        </w:r>
      </w:hyperlink>
      <w:r w:rsidDel="00000000" w:rsidR="00000000" w:rsidRPr="00000000">
        <w:rPr>
          <w:rFonts w:ascii="Calibri" w:cs="Calibri" w:eastAsia="Calibri" w:hAnsi="Calibri"/>
          <w:color w:val="222222"/>
          <w:sz w:val="24"/>
          <w:szCs w:val="24"/>
          <w:highlight w:val="white"/>
          <w:rtl w:val="0"/>
        </w:rPr>
        <w:t xml:space="preserve"> email, they can contact LaDara (</w:t>
      </w:r>
      <w:hyperlink r:id="rId7">
        <w:r w:rsidDel="00000000" w:rsidR="00000000" w:rsidRPr="00000000">
          <w:rPr>
            <w:rFonts w:ascii="Calibri" w:cs="Calibri" w:eastAsia="Calibri" w:hAnsi="Calibri"/>
            <w:color w:val="1155cc"/>
            <w:sz w:val="24"/>
            <w:szCs w:val="24"/>
            <w:highlight w:val="white"/>
            <w:u w:val="single"/>
            <w:rtl w:val="0"/>
          </w:rPr>
          <w:t xml:space="preserve">ladara@macdnet.org</w:t>
        </w:r>
      </w:hyperlink>
      <w:r w:rsidDel="00000000" w:rsidR="00000000" w:rsidRPr="00000000">
        <w:rPr>
          <w:rFonts w:ascii="Calibri" w:cs="Calibri" w:eastAsia="Calibri" w:hAnsi="Calibri"/>
          <w:color w:val="222222"/>
          <w:sz w:val="24"/>
          <w:szCs w:val="24"/>
          <w:highlight w:val="white"/>
          <w:rtl w:val="0"/>
        </w:rPr>
        <w:t xml:space="preserve">) </w:t>
      </w:r>
      <w:r w:rsidDel="00000000" w:rsidR="00000000" w:rsidRPr="00000000">
        <w:rPr>
          <w:rFonts w:ascii="Calibri" w:cs="Calibri" w:eastAsia="Calibri" w:hAnsi="Calibri"/>
          <w:color w:val="222222"/>
          <w:sz w:val="24"/>
          <w:szCs w:val="24"/>
          <w:highlight w:val="white"/>
          <w:rtl w:val="0"/>
        </w:rPr>
        <w:t xml:space="preserve">directly and she will </w:t>
      </w:r>
      <w:r w:rsidDel="00000000" w:rsidR="00000000" w:rsidRPr="00000000">
        <w:rPr>
          <w:rFonts w:ascii="Calibri" w:cs="Calibri" w:eastAsia="Calibri" w:hAnsi="Calibri"/>
          <w:color w:val="222222"/>
          <w:sz w:val="24"/>
          <w:szCs w:val="24"/>
          <w:highlight w:val="white"/>
          <w:rtl w:val="0"/>
        </w:rPr>
        <w:t xml:space="preserve">set that</w:t>
      </w:r>
      <w:r w:rsidDel="00000000" w:rsidR="00000000" w:rsidRPr="00000000">
        <w:rPr>
          <w:rFonts w:ascii="Calibri" w:cs="Calibri" w:eastAsia="Calibri" w:hAnsi="Calibri"/>
          <w:color w:val="222222"/>
          <w:sz w:val="24"/>
          <w:szCs w:val="24"/>
          <w:highlight w:val="white"/>
          <w:rtl w:val="0"/>
        </w:rPr>
        <w:t xml:space="preserve"> up. Instructions for setting up automatic forwarding to a gmail account will probably depend on what email client you are using, but if you are using Outlook, basic instructions can be found </w:t>
      </w:r>
      <w:hyperlink r:id="rId8">
        <w:r w:rsidDel="00000000" w:rsidR="00000000" w:rsidRPr="00000000">
          <w:rPr>
            <w:rFonts w:ascii="Calibri" w:cs="Calibri" w:eastAsia="Calibri" w:hAnsi="Calibri"/>
            <w:color w:val="1155cc"/>
            <w:sz w:val="24"/>
            <w:szCs w:val="24"/>
            <w:highlight w:val="white"/>
            <w:u w:val="single"/>
            <w:rtl w:val="0"/>
          </w:rPr>
          <w:t xml:space="preserve">here</w:t>
        </w:r>
      </w:hyperlink>
      <w:r w:rsidDel="00000000" w:rsidR="00000000" w:rsidRPr="00000000">
        <w:rPr>
          <w:rFonts w:ascii="Calibri" w:cs="Calibri" w:eastAsia="Calibri" w:hAnsi="Calibri"/>
          <w:color w:val="222222"/>
          <w:sz w:val="24"/>
          <w:szCs w:val="24"/>
          <w:highlight w:val="white"/>
          <w:rtl w:val="0"/>
        </w:rPr>
        <w:t xml:space="preserve">.</w:t>
      </w:r>
      <w:r w:rsidDel="00000000" w:rsidR="00000000" w:rsidRPr="00000000">
        <w:rPr>
          <w:rtl w:val="0"/>
        </w:rPr>
      </w:r>
    </w:p>
    <w:p w:rsidR="00000000" w:rsidDel="00000000" w:rsidP="00000000" w:rsidRDefault="00000000" w:rsidRPr="00000000" w14:paraId="00000022">
      <w:pPr>
        <w:ind w:left="0" w:firstLine="0"/>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(Detailed advice and info from Chris Evans)</w:t>
      </w:r>
    </w:p>
    <w:p w:rsidR="00000000" w:rsidDel="00000000" w:rsidP="00000000" w:rsidRDefault="00000000" w:rsidRPr="00000000" w14:paraId="00000025">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highly recommended that every district have an alternate email address to utilize in these situations. Your government email CAN BE imported into gmail I believe and the MACDnet.org emails that MACD can set up for your district are gmail based </w:t>
      </w:r>
      <w:r w:rsidDel="00000000" w:rsidR="00000000" w:rsidRPr="00000000">
        <w:rPr>
          <w:rFonts w:ascii="Calibri" w:cs="Calibri" w:eastAsia="Calibri" w:hAnsi="Calibri"/>
          <w:b w:val="1"/>
          <w:sz w:val="24"/>
          <w:szCs w:val="24"/>
          <w:rtl w:val="0"/>
        </w:rPr>
        <w:t xml:space="preserve">(Yes they are)</w:t>
      </w:r>
      <w:r w:rsidDel="00000000" w:rsidR="00000000" w:rsidRPr="00000000">
        <w:rPr>
          <w:rFonts w:ascii="Calibri" w:cs="Calibri" w:eastAsia="Calibri" w:hAnsi="Calibri"/>
          <w:sz w:val="24"/>
          <w:szCs w:val="24"/>
          <w:rtl w:val="0"/>
        </w:rPr>
        <w:t xml:space="preserve">. Maybe someone else can weigh in on how to forward a </w:t>
      </w:r>
      <w:hyperlink r:id="rId9">
        <w:r w:rsidDel="00000000" w:rsidR="00000000" w:rsidRPr="00000000">
          <w:rPr>
            <w:rFonts w:ascii="Calibri" w:cs="Calibri" w:eastAsia="Calibri" w:hAnsi="Calibri"/>
            <w:color w:val="1155cc"/>
            <w:sz w:val="24"/>
            <w:szCs w:val="24"/>
            <w:u w:val="single"/>
            <w:rtl w:val="0"/>
          </w:rPr>
          <w:t xml:space="preserve">usda.gov</w:t>
        </w:r>
      </w:hyperlink>
      <w:r w:rsidDel="00000000" w:rsidR="00000000" w:rsidRPr="00000000">
        <w:rPr>
          <w:rFonts w:ascii="Calibri" w:cs="Calibri" w:eastAsia="Calibri" w:hAnsi="Calibri"/>
          <w:sz w:val="24"/>
          <w:szCs w:val="24"/>
          <w:rtl w:val="0"/>
        </w:rPr>
        <w:t xml:space="preserve"> or other email that the USDA servers use, to a gmail account.</w:t>
      </w:r>
    </w:p>
    <w:p w:rsidR="00000000" w:rsidDel="00000000" w:rsidP="00000000" w:rsidRDefault="00000000" w:rsidRPr="00000000" w14:paraId="00000026">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ind w:left="0" w:firstLine="0"/>
        <w:rPr>
          <w:rFonts w:ascii="Calibri" w:cs="Calibri" w:eastAsia="Calibri" w:hAnsi="Calibri"/>
          <w:sz w:val="26"/>
          <w:szCs w:val="26"/>
        </w:rPr>
      </w:pPr>
      <w:hyperlink r:id="rId10">
        <w:r w:rsidDel="00000000" w:rsidR="00000000" w:rsidRPr="00000000">
          <w:rPr>
            <w:rFonts w:ascii="Calibri" w:cs="Calibri" w:eastAsia="Calibri" w:hAnsi="Calibri"/>
            <w:color w:val="1155cc"/>
            <w:sz w:val="24"/>
            <w:szCs w:val="24"/>
            <w:u w:val="single"/>
            <w:rtl w:val="0"/>
          </w:rPr>
          <w:t xml:space="preserve">On page 8 of the attached document</w:t>
        </w:r>
      </w:hyperlink>
      <w:r w:rsidDel="00000000" w:rsidR="00000000" w:rsidRPr="00000000">
        <w:rPr>
          <w:rFonts w:ascii="Calibri" w:cs="Calibri" w:eastAsia="Calibri" w:hAnsi="Calibri"/>
          <w:sz w:val="24"/>
          <w:szCs w:val="24"/>
          <w:rtl w:val="0"/>
        </w:rPr>
        <w:t xml:space="preserve">, I made a special note : "In the event of a government shutdown, take the laptop (or desktop) home with you, using your home network if approved by policy. Access to your computer in the event of a shutdown could be through remote means, but that would need to be set up ahead of time." This is pretty much what Jack told us that day</w:t>
      </w:r>
      <w:r w:rsidDel="00000000" w:rsidR="00000000" w:rsidRPr="00000000">
        <w:rPr>
          <w:rFonts w:ascii="Calibri" w:cs="Calibri" w:eastAsia="Calibri" w:hAnsi="Calibri"/>
          <w:b w:val="1"/>
          <w:sz w:val="24"/>
          <w:szCs w:val="24"/>
          <w:rtl w:val="0"/>
        </w:rPr>
        <w:t xml:space="preserve">.</w:t>
      </w:r>
      <w:r w:rsidDel="00000000" w:rsidR="00000000" w:rsidRPr="00000000">
        <w:rPr>
          <w:rtl w:val="0"/>
        </w:rPr>
      </w:r>
    </w:p>
    <w:p w:rsidR="00000000" w:rsidDel="00000000" w:rsidP="00000000" w:rsidRDefault="00000000" w:rsidRPr="00000000" w14:paraId="00000028">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Raleway" w:cs="Raleway" w:eastAsia="Raleway" w:hAnsi="Raleway"/>
          <w:b w:val="1"/>
          <w:color w:val="1c4587"/>
          <w:sz w:val="32"/>
          <w:szCs w:val="32"/>
          <w:u w:val="single"/>
        </w:rPr>
      </w:pPr>
      <w:r w:rsidDel="00000000" w:rsidR="00000000" w:rsidRPr="00000000">
        <w:rPr>
          <w:rFonts w:ascii="Raleway" w:cs="Raleway" w:eastAsia="Raleway" w:hAnsi="Raleway"/>
          <w:b w:val="1"/>
          <w:color w:val="1c4587"/>
          <w:sz w:val="32"/>
          <w:szCs w:val="32"/>
          <w:u w:val="single"/>
          <w:rtl w:val="0"/>
        </w:rPr>
        <w:t xml:space="preserve">Listservs</w:t>
      </w:r>
    </w:p>
    <w:p w:rsidR="00000000" w:rsidDel="00000000" w:rsidP="00000000" w:rsidRDefault="00000000" w:rsidRPr="00000000" w14:paraId="0000002A">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set up a temporary email, please let LaDara (</w:t>
      </w:r>
      <w:hyperlink r:id="rId11">
        <w:r w:rsidDel="00000000" w:rsidR="00000000" w:rsidRPr="00000000">
          <w:rPr>
            <w:rFonts w:ascii="Calibri" w:cs="Calibri" w:eastAsia="Calibri" w:hAnsi="Calibri"/>
            <w:color w:val="1155cc"/>
            <w:sz w:val="24"/>
            <w:szCs w:val="24"/>
            <w:u w:val="single"/>
            <w:rtl w:val="0"/>
          </w:rPr>
          <w:t xml:space="preserve">ladara@macdnet.org</w:t>
        </w:r>
      </w:hyperlink>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know so that you can be added to the AltAdmins listserv or the standard Admins Listserv if you would like to make it a permanent email.</w:t>
      </w: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8"/>
          <w:szCs w:val="28"/>
        </w:rPr>
      </w:pPr>
      <w:r w:rsidDel="00000000" w:rsidR="00000000" w:rsidRPr="00000000">
        <w:rPr>
          <w:rFonts w:ascii="Raleway" w:cs="Raleway" w:eastAsia="Raleway" w:hAnsi="Raleway"/>
          <w:b w:val="1"/>
          <w:color w:val="1c4587"/>
          <w:sz w:val="32"/>
          <w:szCs w:val="32"/>
          <w:u w:val="single"/>
          <w:rtl w:val="0"/>
        </w:rPr>
        <w:t xml:space="preserve">Phones</w:t>
      </w:r>
      <w:r w:rsidDel="00000000" w:rsidR="00000000" w:rsidRPr="00000000">
        <w:rPr>
          <w:rtl w:val="0"/>
        </w:rPr>
      </w:r>
    </w:p>
    <w:p w:rsidR="00000000" w:rsidDel="00000000" w:rsidP="00000000" w:rsidRDefault="00000000" w:rsidRPr="00000000" w14:paraId="0000002E">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Google Voice Phone Numbers</w:t>
      </w:r>
    </w:p>
    <w:p w:rsidR="00000000" w:rsidDel="00000000" w:rsidP="00000000" w:rsidRDefault="00000000" w:rsidRPr="00000000" w14:paraId="0000002F">
      <w:pPr>
        <w:numPr>
          <w:ilvl w:val="0"/>
          <w:numId w:val="2"/>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color w:val="222222"/>
          <w:sz w:val="24"/>
          <w:szCs w:val="24"/>
          <w:highlight w:val="white"/>
          <w:rtl w:val="0"/>
        </w:rPr>
        <w:t xml:space="preserve">A  google voice phone number</w:t>
      </w:r>
      <w:r w:rsidDel="00000000" w:rsidR="00000000" w:rsidRPr="00000000">
        <w:rPr>
          <w:rFonts w:ascii="Calibri" w:cs="Calibri" w:eastAsia="Calibri" w:hAnsi="Calibri"/>
          <w:color w:val="222222"/>
          <w:sz w:val="24"/>
          <w:szCs w:val="24"/>
          <w:highlight w:val="white"/>
          <w:rtl w:val="0"/>
        </w:rPr>
        <w:t xml:space="preserve"> that is an option for admins who don't want to give out their personal cell number. </w:t>
      </w:r>
    </w:p>
    <w:p w:rsidR="00000000" w:rsidDel="00000000" w:rsidP="00000000" w:rsidRDefault="00000000" w:rsidRPr="00000000" w14:paraId="00000030">
      <w:pPr>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31">
      <w:pPr>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Raleway" w:cs="Raleway" w:eastAsia="Raleway" w:hAnsi="Raleway"/>
          <w:b w:val="1"/>
          <w:color w:val="1c4587"/>
          <w:sz w:val="32"/>
          <w:szCs w:val="32"/>
          <w:u w:val="single"/>
          <w:rtl w:val="0"/>
        </w:rPr>
        <w:t xml:space="preserve">Board Meetings</w:t>
      </w:r>
      <w:r w:rsidDel="00000000" w:rsidR="00000000" w:rsidRPr="00000000">
        <w:rPr>
          <w:rtl w:val="0"/>
        </w:rPr>
      </w:r>
    </w:p>
    <w:p w:rsidR="00000000" w:rsidDel="00000000" w:rsidP="00000000" w:rsidRDefault="00000000" w:rsidRPr="00000000" w14:paraId="00000033">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Think about where you would host a board meeting if it is normally in a USDA building.</w:t>
      </w:r>
    </w:p>
    <w:p w:rsidR="00000000" w:rsidDel="00000000" w:rsidP="00000000" w:rsidRDefault="00000000" w:rsidRPr="00000000" w14:paraId="00000034">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meetings that need to be scheduled remotely, MACD has a shared District Zoom account that can host those meetings. </w:t>
      </w:r>
    </w:p>
    <w:p w:rsidR="00000000" w:rsidDel="00000000" w:rsidP="00000000" w:rsidRDefault="00000000" w:rsidRPr="00000000" w14:paraId="00000035">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Verdana" w:cs="Verdana" w:eastAsia="Verdana" w:hAnsi="Verdana"/>
          <w:b w:val="1"/>
        </w:rPr>
      </w:pPr>
      <w:r w:rsidDel="00000000" w:rsidR="00000000" w:rsidRPr="00000000">
        <w:rPr>
          <w:rFonts w:ascii="Raleway" w:cs="Raleway" w:eastAsia="Raleway" w:hAnsi="Raleway"/>
          <w:b w:val="1"/>
          <w:color w:val="1c4587"/>
          <w:sz w:val="32"/>
          <w:szCs w:val="32"/>
          <w:u w:val="single"/>
          <w:rtl w:val="0"/>
        </w:rPr>
        <w:t xml:space="preserve">Contact Info + Websites</w:t>
      </w: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your CD's website, social media, on the door of the building, post contact information for the Conservation District, assuring the public that even though the doors are locked and the feds aren't working, the CD is still doing business. </w:t>
      </w:r>
    </w:p>
    <w:p w:rsidR="00000000" w:rsidDel="00000000" w:rsidP="00000000" w:rsidRDefault="00000000" w:rsidRPr="00000000" w14:paraId="0000003A">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Regarding websites, in the event of a shutdown, consider adding a post or notice to your district's website. If you have a MACD-hosted website, Lacey (</w:t>
      </w:r>
      <w:hyperlink r:id="rId12">
        <w:r w:rsidDel="00000000" w:rsidR="00000000" w:rsidRPr="00000000">
          <w:rPr>
            <w:rFonts w:ascii="Calibri" w:cs="Calibri" w:eastAsia="Calibri" w:hAnsi="Calibri"/>
            <w:color w:val="1155cc"/>
            <w:sz w:val="24"/>
            <w:szCs w:val="24"/>
            <w:u w:val="single"/>
            <w:rtl w:val="0"/>
          </w:rPr>
          <w:t xml:space="preserve">Lacey@macdnet.org</w:t>
        </w:r>
      </w:hyperlink>
      <w:r w:rsidDel="00000000" w:rsidR="00000000" w:rsidRPr="00000000">
        <w:rPr>
          <w:rFonts w:ascii="Calibri" w:cs="Calibri" w:eastAsia="Calibri" w:hAnsi="Calibri"/>
          <w:sz w:val="24"/>
          <w:szCs w:val="24"/>
          <w:rtl w:val="0"/>
        </w:rPr>
        <w:t xml:space="preserve">)  can help with this if needed.</w:t>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rPr>
          <w:rFonts w:ascii="Raleway" w:cs="Raleway" w:eastAsia="Raleway" w:hAnsi="Raleway"/>
          <w:b w:val="1"/>
          <w:color w:val="1c4587"/>
          <w:sz w:val="32"/>
          <w:szCs w:val="32"/>
          <w:u w:val="single"/>
        </w:rPr>
      </w:pPr>
      <w:r w:rsidDel="00000000" w:rsidR="00000000" w:rsidRPr="00000000">
        <w:rPr>
          <w:rFonts w:ascii="Raleway" w:cs="Raleway" w:eastAsia="Raleway" w:hAnsi="Raleway"/>
          <w:b w:val="1"/>
          <w:color w:val="1c4587"/>
          <w:sz w:val="32"/>
          <w:szCs w:val="32"/>
          <w:u w:val="single"/>
          <w:rtl w:val="0"/>
        </w:rPr>
        <w:t xml:space="preserve">Data Storage</w:t>
      </w:r>
    </w:p>
    <w:p w:rsidR="00000000" w:rsidDel="00000000" w:rsidP="00000000" w:rsidRDefault="00000000" w:rsidRPr="00000000" w14:paraId="0000003E">
      <w:pPr>
        <w:ind w:left="0" w:firstLine="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Make sure you have the data/files you will need to do your work</w:t>
      </w:r>
    </w:p>
    <w:p w:rsidR="00000000" w:rsidDel="00000000" w:rsidP="00000000" w:rsidRDefault="00000000" w:rsidRPr="00000000" w14:paraId="0000003F">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 USDA computer, a recommendation would be to retrieve any files you may need to do your work as soon as possible. You could transfer these files to a physical hard drive (more details on this process below) or get an MACD email address and store them in the associated google drive for the time being, or on a physical hard drive.</w:t>
      </w:r>
    </w:p>
    <w:p w:rsidR="00000000" w:rsidDel="00000000" w:rsidP="00000000" w:rsidRDefault="00000000" w:rsidRPr="00000000" w14:paraId="00000040">
      <w:pPr>
        <w:ind w:left="0" w:firstLine="0"/>
        <w:rPr>
          <w:rFonts w:ascii="Calibri" w:cs="Calibri" w:eastAsia="Calibri" w:hAnsi="Calibri"/>
          <w:color w:val="1c4587"/>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(Detailed advice and info from Chris Evans)</w:t>
      </w:r>
    </w:p>
    <w:p w:rsidR="00000000" w:rsidDel="00000000" w:rsidP="00000000" w:rsidRDefault="00000000" w:rsidRPr="00000000" w14:paraId="00000042">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2022, there was an IT person for USDA who sat down with employees and talked about CDs that utilize the NRCS computer network. Some of that information is probably pertinent for your districts to think about right now, with a potential government shutdown next week. </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hyperlink r:id="rId13">
        <w:r w:rsidDel="00000000" w:rsidR="00000000" w:rsidRPr="00000000">
          <w:rPr>
            <w:rFonts w:ascii="Calibri" w:cs="Calibri" w:eastAsia="Calibri" w:hAnsi="Calibri"/>
            <w:color w:val="1155cc"/>
            <w:sz w:val="24"/>
            <w:szCs w:val="24"/>
            <w:u w:val="single"/>
            <w:rtl w:val="0"/>
          </w:rPr>
          <w:t xml:space="preserve">Here are the notes from that meeting</w:t>
        </w:r>
      </w:hyperlink>
      <w:r w:rsidDel="00000000" w:rsidR="00000000" w:rsidRPr="00000000">
        <w:rPr>
          <w:rFonts w:ascii="Calibri" w:cs="Calibri" w:eastAsia="Calibri" w:hAnsi="Calibri"/>
          <w:sz w:val="24"/>
          <w:szCs w:val="24"/>
          <w:rtl w:val="0"/>
        </w:rPr>
        <w:t xml:space="preserve">, where Jack Tonkay talked extensively about data storage. You can view the recordings for the meetings pertaining to this topic </w:t>
      </w:r>
      <w:hyperlink r:id="rId14">
        <w:r w:rsidDel="00000000" w:rsidR="00000000" w:rsidRPr="00000000">
          <w:rPr>
            <w:rFonts w:ascii="Calibri" w:cs="Calibri" w:eastAsia="Calibri" w:hAnsi="Calibri"/>
            <w:color w:val="1155cc"/>
            <w:sz w:val="24"/>
            <w:szCs w:val="24"/>
            <w:u w:val="single"/>
            <w:rtl w:val="0"/>
          </w:rPr>
          <w:t xml:space="preserve">here </w:t>
        </w:r>
      </w:hyperlink>
      <w:r w:rsidDel="00000000" w:rsidR="00000000" w:rsidRPr="00000000">
        <w:rPr>
          <w:rFonts w:ascii="Calibri" w:cs="Calibri" w:eastAsia="Calibri" w:hAnsi="Calibri"/>
          <w:sz w:val="24"/>
          <w:szCs w:val="24"/>
          <w:rtl w:val="0"/>
        </w:rPr>
        <w:t xml:space="preserve">and </w:t>
      </w:r>
      <w:hyperlink r:id="rId15">
        <w:r w:rsidDel="00000000" w:rsidR="00000000" w:rsidRPr="00000000">
          <w:rPr>
            <w:rFonts w:ascii="Calibri" w:cs="Calibri" w:eastAsia="Calibri" w:hAnsi="Calibri"/>
            <w:color w:val="1155cc"/>
            <w:sz w:val="24"/>
            <w:szCs w:val="24"/>
            <w:u w:val="single"/>
            <w:rtl w:val="0"/>
          </w:rPr>
          <w:t xml:space="preserve">here</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5">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your CD is on the USDA network, and you are storing your data currently on the shared drive, OneDrive, or whatever it's called, I don't know how your laptop or desktop will retrieve those files when you move it to your alternate office location, but am guessing that it won't.</w:t>
      </w:r>
    </w:p>
    <w:p w:rsidR="00000000" w:rsidDel="00000000" w:rsidP="00000000" w:rsidRDefault="00000000" w:rsidRPr="00000000" w14:paraId="00000047">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highly recommend that Conservation Districts purchase an external hard drive, or even 2. When you plug these or flash drives into the USDA network, it will automatically encrypt (according to Jack), so please write down that encryption code and keep it safe with other CD passwords. Back up your files to this hard drive. There is backup software, I use my Norton Antivirus automatic backup software, selecting my external drives instead of the cloud.</w:t>
      </w:r>
    </w:p>
    <w:p w:rsidR="00000000" w:rsidDel="00000000" w:rsidP="00000000" w:rsidRDefault="00000000" w:rsidRPr="00000000" w14:paraId="00000049">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ind w:left="0" w:firstLine="0"/>
        <w:rPr>
          <w:rFonts w:ascii="Verdana" w:cs="Verdana" w:eastAsia="Verdana" w:hAnsi="Verdana"/>
          <w:b w:val="1"/>
        </w:rPr>
      </w:pPr>
      <w:r w:rsidDel="00000000" w:rsidR="00000000" w:rsidRPr="00000000">
        <w:rPr>
          <w:rFonts w:ascii="Calibri" w:cs="Calibri" w:eastAsia="Calibri" w:hAnsi="Calibri"/>
          <w:sz w:val="24"/>
          <w:szCs w:val="24"/>
          <w:rtl w:val="0"/>
        </w:rPr>
        <w:t xml:space="preserve">Be sure to eject these external drives (don't just unplug them when the computer is turned on) and pack carefully. Solid state external drives seem to be sturdier, but it’s easy to drop them and ruin them.</w:t>
      </w:r>
      <w:r w:rsidDel="00000000" w:rsidR="00000000" w:rsidRPr="00000000">
        <w:rPr>
          <w:rtl w:val="0"/>
        </w:rPr>
      </w:r>
    </w:p>
    <w:p w:rsidR="00000000" w:rsidDel="00000000" w:rsidP="00000000" w:rsidRDefault="00000000" w:rsidRPr="00000000" w14:paraId="0000004B">
      <w:pPr>
        <w:rPr>
          <w:rFonts w:ascii="Verdana" w:cs="Verdana" w:eastAsia="Verdana" w:hAnsi="Verdana"/>
          <w:b w:val="1"/>
        </w:rPr>
      </w:pPr>
      <w:r w:rsidDel="00000000" w:rsidR="00000000" w:rsidRPr="00000000">
        <w:rPr>
          <w:rtl w:val="0"/>
        </w:rPr>
      </w:r>
    </w:p>
    <w:p w:rsidR="00000000" w:rsidDel="00000000" w:rsidP="00000000" w:rsidRDefault="00000000" w:rsidRPr="00000000" w14:paraId="0000004C">
      <w:pPr>
        <w:rPr>
          <w:rFonts w:ascii="Verdana" w:cs="Verdana" w:eastAsia="Verdana" w:hAnsi="Verdana"/>
          <w:b w:val="1"/>
        </w:rPr>
      </w:pPr>
      <w:r w:rsidDel="00000000" w:rsidR="00000000" w:rsidRPr="00000000">
        <w:rPr>
          <w:rtl w:val="0"/>
        </w:rPr>
      </w:r>
    </w:p>
    <w:p w:rsidR="00000000" w:rsidDel="00000000" w:rsidP="00000000" w:rsidRDefault="00000000" w:rsidRPr="00000000" w14:paraId="0000004D">
      <w:pPr>
        <w:rPr>
          <w:rFonts w:ascii="Verdana" w:cs="Verdana" w:eastAsia="Verdana" w:hAnsi="Verdana"/>
          <w:b w:val="1"/>
        </w:rPr>
      </w:pPr>
      <w:r w:rsidDel="00000000" w:rsidR="00000000" w:rsidRPr="00000000">
        <w:rPr>
          <w:rtl w:val="0"/>
        </w:rPr>
      </w:r>
    </w:p>
    <w:p w:rsidR="00000000" w:rsidDel="00000000" w:rsidP="00000000" w:rsidRDefault="00000000" w:rsidRPr="00000000" w14:paraId="0000004E">
      <w:pPr>
        <w:rPr>
          <w:rFonts w:ascii="Verdana" w:cs="Verdana" w:eastAsia="Verdana" w:hAnsi="Verdana"/>
          <w:b w:val="1"/>
        </w:rPr>
      </w:pPr>
      <w:r w:rsidDel="00000000" w:rsidR="00000000" w:rsidRPr="00000000">
        <w:rPr>
          <w:rtl w:val="0"/>
        </w:rPr>
      </w:r>
    </w:p>
    <w:p w:rsidR="00000000" w:rsidDel="00000000" w:rsidP="00000000" w:rsidRDefault="00000000" w:rsidRPr="00000000" w14:paraId="0000004F">
      <w:pPr>
        <w:rPr>
          <w:rFonts w:ascii="Verdana" w:cs="Verdana" w:eastAsia="Verdana" w:hAnsi="Verdana"/>
          <w:b w:val="1"/>
        </w:rPr>
      </w:pPr>
      <w:r w:rsidDel="00000000" w:rsidR="00000000" w:rsidRPr="00000000">
        <w:rPr>
          <w:rtl w:val="0"/>
        </w:rPr>
      </w:r>
    </w:p>
    <w:p w:rsidR="00000000" w:rsidDel="00000000" w:rsidP="00000000" w:rsidRDefault="00000000" w:rsidRPr="00000000" w14:paraId="00000050">
      <w:pPr>
        <w:rPr>
          <w:rFonts w:ascii="Verdana" w:cs="Verdana" w:eastAsia="Verdana" w:hAnsi="Verdana"/>
          <w:b w:val="1"/>
        </w:rPr>
      </w:pPr>
      <w:r w:rsidDel="00000000" w:rsidR="00000000" w:rsidRPr="00000000">
        <w:rPr>
          <w:rtl w:val="0"/>
        </w:rPr>
      </w:r>
    </w:p>
    <w:p w:rsidR="00000000" w:rsidDel="00000000" w:rsidP="00000000" w:rsidRDefault="00000000" w:rsidRPr="00000000" w14:paraId="00000051">
      <w:pPr>
        <w:rPr>
          <w:rFonts w:ascii="Verdana" w:cs="Verdana" w:eastAsia="Verdana" w:hAnsi="Verdana"/>
          <w:b w:val="1"/>
        </w:rPr>
      </w:pPr>
      <w:r w:rsidDel="00000000" w:rsidR="00000000" w:rsidRPr="00000000">
        <w:rPr>
          <w:rtl w:val="0"/>
        </w:rPr>
      </w:r>
    </w:p>
    <w:p w:rsidR="00000000" w:rsidDel="00000000" w:rsidP="00000000" w:rsidRDefault="00000000" w:rsidRPr="00000000" w14:paraId="00000052">
      <w:pPr>
        <w:rPr>
          <w:rFonts w:ascii="Raleway" w:cs="Raleway" w:eastAsia="Raleway" w:hAnsi="Raleway"/>
          <w:b w:val="1"/>
          <w:color w:val="1c4587"/>
          <w:sz w:val="32"/>
          <w:szCs w:val="32"/>
          <w:u w:val="single"/>
        </w:rPr>
      </w:pPr>
      <w:r w:rsidDel="00000000" w:rsidR="00000000" w:rsidRPr="00000000">
        <w:rPr>
          <w:rFonts w:ascii="Raleway" w:cs="Raleway" w:eastAsia="Raleway" w:hAnsi="Raleway"/>
          <w:b w:val="1"/>
          <w:color w:val="1c4587"/>
          <w:sz w:val="32"/>
          <w:szCs w:val="32"/>
          <w:u w:val="single"/>
          <w:rtl w:val="0"/>
        </w:rPr>
        <w:t xml:space="preserve">Files and Other Stuff</w:t>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Note:</w:t>
      </w:r>
      <w:r w:rsidDel="00000000" w:rsidR="00000000" w:rsidRPr="00000000">
        <w:rPr>
          <w:rFonts w:ascii="Calibri" w:cs="Calibri" w:eastAsia="Calibri" w:hAnsi="Calibri"/>
          <w:sz w:val="24"/>
          <w:szCs w:val="24"/>
          <w:rtl w:val="0"/>
        </w:rPr>
        <w:t xml:space="preserve"> If there is a shutdown - there will be time on Monday morning when the federal government goes through a shutdown procedure. </w:t>
      </w:r>
    </w:p>
    <w:p w:rsidR="00000000" w:rsidDel="00000000" w:rsidP="00000000" w:rsidRDefault="00000000" w:rsidRPr="00000000" w14:paraId="00000054">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55">
      <w:pPr>
        <w:rPr>
          <w:rFonts w:ascii="Raleway" w:cs="Raleway" w:eastAsia="Raleway" w:hAnsi="Raleway"/>
          <w:b w:val="1"/>
          <w:color w:val="1c4587"/>
          <w:sz w:val="28"/>
          <w:szCs w:val="28"/>
          <w:u w:val="single"/>
        </w:rPr>
      </w:pPr>
      <w:r w:rsidDel="00000000" w:rsidR="00000000" w:rsidRPr="00000000">
        <w:rPr>
          <w:rFonts w:ascii="Calibri" w:cs="Calibri" w:eastAsia="Calibri" w:hAnsi="Calibri"/>
          <w:b w:val="1"/>
          <w:i w:val="1"/>
          <w:sz w:val="24"/>
          <w:szCs w:val="24"/>
          <w:rtl w:val="0"/>
        </w:rPr>
        <w:t xml:space="preserve">(Detailed advice and info from Chris Evans)</w:t>
      </w:r>
      <w:r w:rsidDel="00000000" w:rsidR="00000000" w:rsidRPr="00000000">
        <w:rPr>
          <w:rtl w:val="0"/>
        </w:rPr>
      </w:r>
    </w:p>
    <w:p w:rsidR="00000000" w:rsidDel="00000000" w:rsidP="00000000" w:rsidRDefault="00000000" w:rsidRPr="00000000" w14:paraId="00000056">
      <w:pPr>
        <w:rPr>
          <w:b w:val="1"/>
          <w:color w:val="222222"/>
          <w:highlight w:val="white"/>
        </w:rPr>
      </w:pPr>
      <w:r w:rsidDel="00000000" w:rsidR="00000000" w:rsidRPr="00000000">
        <w:rPr>
          <w:rFonts w:ascii="Calibri" w:cs="Calibri" w:eastAsia="Calibri" w:hAnsi="Calibri"/>
          <w:sz w:val="24"/>
          <w:szCs w:val="24"/>
          <w:rtl w:val="0"/>
        </w:rPr>
        <w:t xml:space="preserve">For your hard copy files and other stuff like that, I'd consider taking the time right now, this week, to evaluate the documents that you will need to have access to. I packed my "Shutdown Box" while I was at the office this morning. It has all of the CD's financial files for this year, blank checks, Stream Permit files, blank envelopes, stamps, deposit book and bank bag, and all of my grant folders that are currently active.</w:t>
      </w:r>
      <w:r w:rsidDel="00000000" w:rsidR="00000000" w:rsidRPr="00000000">
        <w:rPr>
          <w:rtl w:val="0"/>
        </w:rPr>
      </w:r>
    </w:p>
    <w:p w:rsidR="00000000" w:rsidDel="00000000" w:rsidP="00000000" w:rsidRDefault="00000000" w:rsidRPr="00000000" w14:paraId="00000057">
      <w:pPr>
        <w:shd w:fill="ffffff" w:val="clear"/>
        <w:rPr>
          <w:b w:val="1"/>
          <w:color w:val="222222"/>
          <w:highlight w:val="white"/>
        </w:rPr>
      </w:pPr>
      <w:r w:rsidDel="00000000" w:rsidR="00000000" w:rsidRPr="00000000">
        <w:rPr>
          <w:rtl w:val="0"/>
        </w:rPr>
      </w:r>
    </w:p>
    <w:p w:rsidR="00000000" w:rsidDel="00000000" w:rsidP="00000000" w:rsidRDefault="00000000" w:rsidRPr="00000000" w14:paraId="00000058">
      <w:pPr>
        <w:shd w:fill="ffffff" w:val="clear"/>
        <w:rPr>
          <w:b w:val="1"/>
          <w:color w:val="222222"/>
          <w:highlight w:val="white"/>
        </w:rPr>
      </w:pPr>
      <w:r w:rsidDel="00000000" w:rsidR="00000000" w:rsidRPr="00000000">
        <w:rPr>
          <w:rtl w:val="0"/>
        </w:rPr>
      </w:r>
    </w:p>
    <w:p w:rsidR="00000000" w:rsidDel="00000000" w:rsidP="00000000" w:rsidRDefault="00000000" w:rsidRPr="00000000" w14:paraId="00000059">
      <w:pPr>
        <w:rPr>
          <w:rFonts w:ascii="Raleway" w:cs="Raleway" w:eastAsia="Raleway" w:hAnsi="Raleway"/>
          <w:b w:val="1"/>
          <w:color w:val="1c4587"/>
          <w:sz w:val="32"/>
          <w:szCs w:val="32"/>
          <w:u w:val="single"/>
        </w:rPr>
      </w:pPr>
      <w:r w:rsidDel="00000000" w:rsidR="00000000" w:rsidRPr="00000000">
        <w:rPr>
          <w:rFonts w:ascii="Raleway" w:cs="Raleway" w:eastAsia="Raleway" w:hAnsi="Raleway"/>
          <w:b w:val="1"/>
          <w:color w:val="1c4587"/>
          <w:sz w:val="32"/>
          <w:szCs w:val="32"/>
          <w:u w:val="single"/>
          <w:rtl w:val="0"/>
        </w:rPr>
        <w:t xml:space="preserve">General Advice/Considerations</w:t>
      </w:r>
    </w:p>
    <w:p w:rsidR="00000000" w:rsidDel="00000000" w:rsidP="00000000" w:rsidRDefault="00000000" w:rsidRPr="00000000" w14:paraId="0000005A">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(from Chris Evans)</w:t>
      </w:r>
    </w:p>
    <w:p w:rsidR="00000000" w:rsidDel="00000000" w:rsidP="00000000" w:rsidRDefault="00000000" w:rsidRPr="00000000" w14:paraId="0000005B">
      <w:pPr>
        <w:numPr>
          <w:ilvl w:val="0"/>
          <w:numId w:val="1"/>
        </w:numPr>
        <w:shd w:fill="ffffff" w:val="clear"/>
        <w:ind w:left="720" w:hanging="360"/>
        <w:rPr>
          <w:rFonts w:ascii="Calibri" w:cs="Calibri" w:eastAsia="Calibri" w:hAnsi="Calibri"/>
          <w:color w:val="222222"/>
          <w:sz w:val="24"/>
          <w:szCs w:val="24"/>
          <w:highlight w:val="white"/>
          <w:u w:val="none"/>
        </w:rPr>
      </w:pPr>
      <w:r w:rsidDel="00000000" w:rsidR="00000000" w:rsidRPr="00000000">
        <w:rPr>
          <w:rFonts w:ascii="Calibri" w:cs="Calibri" w:eastAsia="Calibri" w:hAnsi="Calibri"/>
          <w:color w:val="222222"/>
          <w:sz w:val="24"/>
          <w:szCs w:val="24"/>
          <w:highlight w:val="white"/>
          <w:rtl w:val="0"/>
        </w:rPr>
        <w:t xml:space="preserve">Please take some time to consider what all you would need out of your office for an extended time out of the building.</w:t>
      </w:r>
    </w:p>
    <w:p w:rsidR="00000000" w:rsidDel="00000000" w:rsidP="00000000" w:rsidRDefault="00000000" w:rsidRPr="00000000" w14:paraId="0000005C">
      <w:pPr>
        <w:numPr>
          <w:ilvl w:val="0"/>
          <w:numId w:val="1"/>
        </w:numPr>
        <w:shd w:fill="ffffff" w:val="clear"/>
        <w:ind w:left="720" w:hanging="360"/>
        <w:rPr>
          <w:rFonts w:ascii="Calibri" w:cs="Calibri" w:eastAsia="Calibri" w:hAnsi="Calibri"/>
          <w:color w:val="222222"/>
          <w:sz w:val="24"/>
          <w:szCs w:val="24"/>
          <w:highlight w:val="white"/>
          <w:u w:val="none"/>
        </w:rPr>
      </w:pPr>
      <w:r w:rsidDel="00000000" w:rsidR="00000000" w:rsidRPr="00000000">
        <w:rPr>
          <w:rFonts w:ascii="Calibri" w:cs="Calibri" w:eastAsia="Calibri" w:hAnsi="Calibri"/>
          <w:color w:val="222222"/>
          <w:sz w:val="24"/>
          <w:szCs w:val="24"/>
          <w:highlight w:val="white"/>
          <w:rtl w:val="0"/>
        </w:rPr>
        <w:t xml:space="preserve">Where will a default board meeting location be, or would you do a virtual board meeting?</w:t>
      </w:r>
    </w:p>
    <w:p w:rsidR="00000000" w:rsidDel="00000000" w:rsidP="00000000" w:rsidRDefault="00000000" w:rsidRPr="00000000" w14:paraId="0000005D">
      <w:pPr>
        <w:numPr>
          <w:ilvl w:val="0"/>
          <w:numId w:val="1"/>
        </w:numPr>
        <w:shd w:fill="ffffff" w:val="clear"/>
        <w:ind w:left="720" w:hanging="360"/>
        <w:rPr>
          <w:rFonts w:ascii="Calibri" w:cs="Calibri" w:eastAsia="Calibri" w:hAnsi="Calibri"/>
          <w:color w:val="222222"/>
          <w:sz w:val="24"/>
          <w:szCs w:val="24"/>
          <w:highlight w:val="white"/>
          <w:u w:val="none"/>
        </w:rPr>
      </w:pPr>
      <w:r w:rsidDel="00000000" w:rsidR="00000000" w:rsidRPr="00000000">
        <w:rPr>
          <w:rFonts w:ascii="Calibri" w:cs="Calibri" w:eastAsia="Calibri" w:hAnsi="Calibri"/>
          <w:color w:val="222222"/>
          <w:sz w:val="24"/>
          <w:szCs w:val="24"/>
          <w:highlight w:val="white"/>
          <w:rtl w:val="0"/>
        </w:rPr>
        <w:t xml:space="preserve">Be sure to post contact info and an assurance that the district is still operating on the door to your building as well as to your social media and website.</w:t>
      </w:r>
    </w:p>
    <w:p w:rsidR="00000000" w:rsidDel="00000000" w:rsidP="00000000" w:rsidRDefault="00000000" w:rsidRPr="00000000" w14:paraId="0000005E">
      <w:pPr>
        <w:numPr>
          <w:ilvl w:val="0"/>
          <w:numId w:val="1"/>
        </w:numPr>
        <w:shd w:fill="ffffff" w:val="clear"/>
        <w:ind w:left="720" w:hanging="360"/>
        <w:rPr>
          <w:rFonts w:ascii="Calibri" w:cs="Calibri" w:eastAsia="Calibri" w:hAnsi="Calibri"/>
          <w:color w:val="222222"/>
          <w:sz w:val="24"/>
          <w:szCs w:val="24"/>
          <w:highlight w:val="white"/>
          <w:u w:val="none"/>
        </w:rPr>
      </w:pPr>
      <w:r w:rsidDel="00000000" w:rsidR="00000000" w:rsidRPr="00000000">
        <w:rPr>
          <w:rFonts w:ascii="Calibri" w:cs="Calibri" w:eastAsia="Calibri" w:hAnsi="Calibri"/>
          <w:color w:val="222222"/>
          <w:sz w:val="24"/>
          <w:szCs w:val="24"/>
          <w:highlight w:val="white"/>
          <w:rtl w:val="0"/>
        </w:rPr>
        <w:t xml:space="preserve">I usually tell people to treat a shutdown like an evacuation for a fire: what are the essentials that you will need to do your job and keep the district operating?</w:t>
      </w:r>
    </w:p>
    <w:p w:rsidR="00000000" w:rsidDel="00000000" w:rsidP="00000000" w:rsidRDefault="00000000" w:rsidRPr="00000000" w14:paraId="0000005F">
      <w:pPr>
        <w:shd w:fill="ffffff" w:val="clear"/>
        <w:rPr>
          <w:b w:val="1"/>
          <w:color w:val="222222"/>
          <w:highlight w:val="white"/>
        </w:rPr>
      </w:pPr>
      <w:r w:rsidDel="00000000" w:rsidR="00000000" w:rsidRPr="00000000">
        <w:rPr>
          <w:rtl w:val="0"/>
        </w:rPr>
      </w:r>
    </w:p>
    <w:p w:rsidR="00000000" w:rsidDel="00000000" w:rsidP="00000000" w:rsidRDefault="00000000" w:rsidRPr="00000000" w14:paraId="00000060">
      <w:pPr>
        <w:rPr>
          <w:b w:val="1"/>
          <w:color w:val="222222"/>
          <w:highlight w:val="white"/>
        </w:rPr>
      </w:pPr>
      <w:r w:rsidDel="00000000" w:rsidR="00000000" w:rsidRPr="00000000">
        <w:rPr>
          <w:rtl w:val="0"/>
        </w:rPr>
      </w:r>
    </w:p>
    <w:p w:rsidR="00000000" w:rsidDel="00000000" w:rsidP="00000000" w:rsidRDefault="00000000" w:rsidRPr="00000000" w14:paraId="00000061">
      <w:pPr>
        <w:rPr>
          <w:rFonts w:ascii="Raleway" w:cs="Raleway" w:eastAsia="Raleway" w:hAnsi="Raleway"/>
          <w:b w:val="1"/>
          <w:color w:val="1c4587"/>
          <w:sz w:val="32"/>
          <w:szCs w:val="32"/>
          <w:u w:val="single"/>
        </w:rPr>
      </w:pPr>
      <w:r w:rsidDel="00000000" w:rsidR="00000000" w:rsidRPr="00000000">
        <w:rPr>
          <w:rFonts w:ascii="Raleway" w:cs="Raleway" w:eastAsia="Raleway" w:hAnsi="Raleway"/>
          <w:b w:val="1"/>
          <w:color w:val="1c4587"/>
          <w:sz w:val="32"/>
          <w:szCs w:val="32"/>
          <w:u w:val="single"/>
          <w:rtl w:val="0"/>
        </w:rPr>
        <w:t xml:space="preserve">Additional Resources</w:t>
      </w:r>
    </w:p>
    <w:p w:rsidR="00000000" w:rsidDel="00000000" w:rsidP="00000000" w:rsidRDefault="00000000" w:rsidRPr="00000000" w14:paraId="00000062">
      <w:pPr>
        <w:rPr>
          <w:rFonts w:ascii="Calibri" w:cs="Calibri" w:eastAsia="Calibri" w:hAnsi="Calibri"/>
          <w:b w:val="1"/>
        </w:rPr>
      </w:pPr>
      <w:hyperlink r:id="rId16">
        <w:r w:rsidDel="00000000" w:rsidR="00000000" w:rsidRPr="00000000">
          <w:rPr>
            <w:rFonts w:ascii="Calibri" w:cs="Calibri" w:eastAsia="Calibri" w:hAnsi="Calibri"/>
            <w:color w:val="1155cc"/>
            <w:sz w:val="24"/>
            <w:szCs w:val="24"/>
            <w:u w:val="single"/>
            <w:rtl w:val="0"/>
          </w:rPr>
          <w:t xml:space="preserve">National Conservation Districts Employee Association - Federal Shutdown Guidance</w:t>
        </w:r>
      </w:hyperlink>
      <w:r w:rsidDel="00000000" w:rsidR="00000000" w:rsidRPr="00000000">
        <w:rPr>
          <w:rtl w:val="0"/>
        </w:rPr>
      </w:r>
    </w:p>
    <w:sectPr>
      <w:headerReference r:id="rId17" w:type="default"/>
      <w:footerReference r:id="rId1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ladara@macdnet.org" TargetMode="External"/><Relationship Id="rId10" Type="http://schemas.openxmlformats.org/officeDocument/2006/relationships/hyperlink" Target="https://drive.google.com/file/d/1SWCQTOc2ClSouenI54GbX_Io_D1IuCgF/view?usp=drive_link" TargetMode="External"/><Relationship Id="rId13" Type="http://schemas.openxmlformats.org/officeDocument/2006/relationships/hyperlink" Target="https://drive.google.com/file/d/1SWCQTOc2ClSouenI54GbX_Io_D1IuCgF/view?usp=sharing" TargetMode="External"/><Relationship Id="rId12" Type="http://schemas.openxmlformats.org/officeDocument/2006/relationships/hyperlink" Target="mailto:Lacey@macdnet.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usda.gov/" TargetMode="External"/><Relationship Id="rId15" Type="http://schemas.openxmlformats.org/officeDocument/2006/relationships/hyperlink" Target="https://youtu.be/uUqGKDcsi28" TargetMode="External"/><Relationship Id="rId14" Type="http://schemas.openxmlformats.org/officeDocument/2006/relationships/hyperlink" Target="https://youtu.be/XKAhl3ioZKY?feature=shared" TargetMode="External"/><Relationship Id="rId17" Type="http://schemas.openxmlformats.org/officeDocument/2006/relationships/header" Target="header1.xml"/><Relationship Id="rId16" Type="http://schemas.openxmlformats.org/officeDocument/2006/relationships/hyperlink" Target="https://www.ncdea.us/_files/ugd/d5b07c_05c75cb9c7184b1ca10c971abc1593d6.pdf" TargetMode="External"/><Relationship Id="rId5" Type="http://schemas.openxmlformats.org/officeDocument/2006/relationships/styles" Target="styles.xml"/><Relationship Id="rId6" Type="http://schemas.openxmlformats.org/officeDocument/2006/relationships/hyperlink" Target="http://macdnet.org/" TargetMode="External"/><Relationship Id="rId18" Type="http://schemas.openxmlformats.org/officeDocument/2006/relationships/footer" Target="footer1.xml"/><Relationship Id="rId7" Type="http://schemas.openxmlformats.org/officeDocument/2006/relationships/hyperlink" Target="mailto:ladara@macdnet.org" TargetMode="External"/><Relationship Id="rId8" Type="http://schemas.openxmlformats.org/officeDocument/2006/relationships/hyperlink" Target="https://support.microsoft.com/en-au/office/turn-on-automatic-forwarding-in-outlook-7f2670a1-7fff-4475-8a3c-5822d63b0c8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